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hanging="5664"/>
        <w:jc w:val="right"/>
        <w:rPr/>
      </w:pPr>
      <w:r w:rsidDel="00000000" w:rsidR="00000000" w:rsidRPr="00000000">
        <w:rPr>
          <w:rtl w:val="0"/>
        </w:rPr>
        <w:t xml:space="preserve">Alla Direttrice del Dipartimento </w:t>
      </w:r>
    </w:p>
    <w:p w:rsidR="00000000" w:rsidDel="00000000" w:rsidP="00000000" w:rsidRDefault="00000000" w:rsidRPr="00000000" w14:paraId="00000002">
      <w:pPr>
        <w:ind w:left="5664" w:hanging="5664"/>
        <w:jc w:val="right"/>
        <w:rPr/>
      </w:pPr>
      <w:r w:rsidDel="00000000" w:rsidR="00000000" w:rsidRPr="00000000">
        <w:rPr>
          <w:rtl w:val="0"/>
        </w:rPr>
        <w:t xml:space="preserve">di Ingegneria Meccanica </w:t>
      </w:r>
    </w:p>
    <w:p w:rsidR="00000000" w:rsidDel="00000000" w:rsidP="00000000" w:rsidRDefault="00000000" w:rsidRPr="00000000" w14:paraId="00000003">
      <w:pPr>
        <w:ind w:left="5664" w:hanging="5664"/>
        <w:jc w:val="right"/>
        <w:rPr/>
      </w:pPr>
      <w:r w:rsidDel="00000000" w:rsidR="00000000" w:rsidRPr="00000000">
        <w:rPr>
          <w:rtl w:val="0"/>
        </w:rPr>
        <w:t xml:space="preserve">Energetica e Gestionale</w:t>
      </w:r>
    </w:p>
    <w:p w:rsidR="00000000" w:rsidDel="00000000" w:rsidP="00000000" w:rsidRDefault="00000000" w:rsidRPr="00000000" w14:paraId="00000004">
      <w:pPr>
        <w:ind w:left="7080" w:firstLine="707.000000000000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Unical</w:t>
      </w:r>
    </w:p>
    <w:p w:rsidR="00000000" w:rsidDel="00000000" w:rsidP="00000000" w:rsidRDefault="00000000" w:rsidRPr="00000000" w14:paraId="00000005">
      <w:pPr>
        <w:tabs>
          <w:tab w:val="left" w:leader="none" w:pos="5103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               SEDE</w:t>
      </w:r>
    </w:p>
    <w:p w:rsidR="00000000" w:rsidDel="00000000" w:rsidP="00000000" w:rsidRDefault="00000000" w:rsidRPr="00000000" w14:paraId="00000006">
      <w:pPr>
        <w:tabs>
          <w:tab w:val="left" w:leader="none" w:pos="5103"/>
        </w:tabs>
        <w:jc w:val="center"/>
        <w:rPr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autorizzazione mezzi di trasporto straordinari missione 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La/Il sottoscritta/o …………………….…………….., con qualifica di ………………………… in servizio presso ...  dovendosi recare in missione a ……………………………………… (come da autorizzazione allegata), per il progetto _____________________________________finanziato nell’ambito del PIANO NAZIONALE DI RIPRESA E RESILIENZA (PNRR) - MISSIONE 4 COMPONENTE 2 INVESTIMENTO 1.1, CODICE PROGETTO ____________________________ CUP___________________________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autorizzata/o all’uso </w:t>
      </w:r>
      <w:r w:rsidDel="00000000" w:rsidR="00000000" w:rsidRPr="00000000">
        <w:rPr>
          <w:i w:val="1"/>
          <w:sz w:val="20"/>
          <w:szCs w:val="20"/>
          <w:rtl w:val="0"/>
        </w:rPr>
        <w:t xml:space="preserve">(1)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360" w:lineRule="auto"/>
        <w:ind w:left="12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dell’auto a noleggio ……… da noleggiarsi presso ……, regolarmente coperta da polizza assicurativa attiva kasko;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360" w:lineRule="auto"/>
        <w:ind w:left="12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dell’automezzo di proprietà .... coperto da polizza assicurativa attiva ...;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quanto ricorrono le seguenti condizioni previste dall’art. 7 del Regolamento Missioni (1):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360" w:lineRule="auto"/>
        <w:ind w:left="12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sciopero dei mezzi ordinari;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360" w:lineRule="auto"/>
        <w:ind w:left="12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esiste una convenienza economica </w:t>
      </w:r>
      <w:r w:rsidDel="00000000" w:rsidR="00000000" w:rsidRPr="00000000">
        <w:rPr>
          <w:i w:val="1"/>
          <w:sz w:val="20"/>
          <w:szCs w:val="20"/>
          <w:rtl w:val="0"/>
        </w:rPr>
        <w:t xml:space="preserve">(a tale fine l'interessato deve indicare nella richiesta ogni elemento utile di comparazione)</w:t>
      </w:r>
      <w:r w:rsidDel="00000000" w:rsidR="00000000" w:rsidRPr="00000000">
        <w:rPr>
          <w:sz w:val="20"/>
          <w:szCs w:val="20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360" w:lineRule="auto"/>
        <w:ind w:left="12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luogo della missione non è servito da mezzi ordinari;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360" w:lineRule="auto"/>
        <w:ind w:left="12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 particolare esigenza di servizio o motivi di salute o necessità di raggiungere rapidamente il luogo della missione o di rientrare rapidamente alla sede di servizio per motivi istituzionali </w:t>
      </w:r>
      <w:r w:rsidDel="00000000" w:rsidR="00000000" w:rsidRPr="00000000">
        <w:rPr>
          <w:i w:val="1"/>
          <w:sz w:val="20"/>
          <w:szCs w:val="20"/>
          <w:rtl w:val="0"/>
        </w:rPr>
        <w:t xml:space="preserve">(specificare....)</w:t>
      </w:r>
      <w:r w:rsidDel="00000000" w:rsidR="00000000" w:rsidRPr="00000000">
        <w:rPr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360" w:lineRule="auto"/>
        <w:ind w:left="1259" w:hanging="36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devono essere trasportati materiali e strumenti delicati e/o ingombranti indispensabili per lo svolgimento del servizio.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tal fine dichiara: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della Patente di Guida categoria ………. n° ……………………… rilasciata dalla Prefettura di…………………………. il ……………………..;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il mezzo di cui sopra è regolarmente coperto da polizza assicurativa attiva;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scagionare l’amministrazione Universitaria da ogni responsabilità per danni a persone o cose che potrebbero derivare dall’uso di tale mezzo.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200"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(2)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Essendo la sottoscritta/o afferente al personale contrattualizzato (tecnico amministrativo), in considerazione dei limiti posti dalla normativa vigente (art. 6 comma 12 L. 122/2010) per l’utilizzo del mezzo proprio, allega, ai sensi del comma 7 dell’art. 7 del Regolamento Missioni, il  documento attestante il prezzo del biglietto per la medesima tratta previsto per i viaggi in treno o altro mezzo pubblico ordinario utile che la/il sottoscritta/o avrebbe utilizzato in mancanza del mezzo proprio.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</w:t>
        <w:tab/>
        <w:tab/>
        <w:tab/>
        <w:tab/>
        <w:t xml:space="preserve">   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Firma Richiedente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</w:t>
        <w:tab/>
        <w:tab/>
        <w:tab/>
        <w:tab/>
        <w:t xml:space="preserve">       …………………………………..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VISTO SI AUTORIZZA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4810"/>
        <w:gridCol w:w="4828"/>
        <w:tblGridChange w:id="0">
          <w:tblGrid>
            <w:gridCol w:w="4810"/>
            <w:gridCol w:w="4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851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bottom w:color="000000" w:space="1" w:sz="12" w:val="single"/>
              </w:pBdr>
              <w:tabs>
                <w:tab w:val="left" w:leader="none" w:pos="851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Direttrice del Dipartimento</w:t>
            </w:r>
          </w:p>
          <w:p w:rsidR="00000000" w:rsidDel="00000000" w:rsidP="00000000" w:rsidRDefault="00000000" w:rsidRPr="00000000" w14:paraId="00000024">
            <w:pPr>
              <w:pBdr>
                <w:bottom w:color="000000" w:space="1" w:sz="12" w:val="single"/>
              </w:pBdr>
              <w:tabs>
                <w:tab w:val="left" w:leader="none" w:pos="851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Prof.ssa Ing. Francesca GUERRIERO</w:t>
            </w:r>
          </w:p>
          <w:p w:rsidR="00000000" w:rsidDel="00000000" w:rsidP="00000000" w:rsidRDefault="00000000" w:rsidRPr="00000000" w14:paraId="00000025">
            <w:pPr>
              <w:pBdr>
                <w:bottom w:color="000000" w:space="1" w:sz="12" w:val="single"/>
              </w:pBdr>
              <w:tabs>
                <w:tab w:val="left" w:leader="none" w:pos="851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bottom w:color="000000" w:space="1" w:sz="12" w:val="single"/>
              </w:pBdr>
              <w:tabs>
                <w:tab w:val="left" w:leader="none" w:pos="851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851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851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Rende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(3)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         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14" w:hanging="357"/>
        <w:jc w:val="both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Barrare la casella che interessa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14" w:hanging="357"/>
        <w:jc w:val="both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Da dichiarare solo nel caso di PTA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  <w:tab w:val="left" w:leader="none" w:pos="426"/>
        </w:tabs>
        <w:spacing w:line="160" w:lineRule="auto"/>
        <w:ind w:left="720" w:hanging="360"/>
        <w:rPr>
          <w:rFonts w:ascii="Calibri" w:cs="Calibri" w:eastAsia="Calibri" w:hAnsi="Calibri"/>
          <w:i w:val="1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L’autorizzazione all’uso di mezzi straordinari deve essere richiesta ed approvata precedentemente all’inizio della missione stessa (art. 7, c. 5 Regolamento 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Missioni emanato con D. R. n. 419 del 5/03/2021)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183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83"/>
      <w:tblGridChange w:id="0">
        <w:tblGrid>
          <w:gridCol w:w="10183"/>
        </w:tblGrid>
      </w:tblGridChange>
    </w:tblGrid>
    <w:tr>
      <w:trPr>
        <w:cantSplit w:val="0"/>
        <w:trHeight w:val="883" w:hRule="atLeast"/>
        <w:tblHeader w:val="0"/>
      </w:trPr>
      <w:tc>
        <w:tcPr/>
        <w:p w:rsidR="00000000" w:rsidDel="00000000" w:rsidP="00000000" w:rsidRDefault="00000000" w:rsidRPr="00000000" w14:paraId="000000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6162675" cy="752475"/>
                <wp:effectExtent b="0" l="0" r="0" t="0"/>
                <wp:docPr id="142863468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Garamond" w:cs="Garamond" w:eastAsia="Garamond" w:hAnsi="Garamond"/>
      </w:rPr>
    </w:pPr>
    <w:r w:rsidDel="00000000" w:rsidR="00000000" w:rsidRPr="00000000">
      <w:rPr/>
      <w:drawing>
        <wp:inline distB="0" distT="0" distL="0" distR="0">
          <wp:extent cx="854542" cy="876738"/>
          <wp:effectExtent b="0" l="0" r="0" t="0"/>
          <wp:docPr descr="Immagine che contiene testo, design, strumento, guida&#10;&#10;Descrizione generata automaticamente" id="1428634684" name="image2.png"/>
          <a:graphic>
            <a:graphicData uri="http://schemas.openxmlformats.org/drawingml/2006/picture">
              <pic:pic>
                <pic:nvPicPr>
                  <pic:cNvPr descr="Immagine che contiene testo, design, strumento, guida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2" cy="87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125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86510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65103"/>
  </w:style>
  <w:style w:type="paragraph" w:styleId="Pidipagina">
    <w:name w:val="footer"/>
    <w:basedOn w:val="Normale"/>
    <w:link w:val="PidipaginaCarattere"/>
    <w:uiPriority w:val="99"/>
    <w:unhideWhenUsed w:val="1"/>
    <w:rsid w:val="0086510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65103"/>
  </w:style>
  <w:style w:type="paragraph" w:styleId="NormaleWeb">
    <w:name w:val="Normal (Web)"/>
    <w:basedOn w:val="Normale"/>
    <w:uiPriority w:val="99"/>
    <w:unhideWhenUsed w:val="1"/>
    <w:rsid w:val="005302C5"/>
    <w:pPr>
      <w:spacing w:after="100" w:afterAutospacing="1" w:before="100" w:beforeAutospacing="1"/>
    </w:pPr>
  </w:style>
  <w:style w:type="paragraph" w:styleId="Paragrafoelenco1" w:customStyle="1">
    <w:name w:val="Paragrafo elenco1"/>
    <w:basedOn w:val="Normale"/>
    <w:rsid w:val="001672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fUsDkJypBy5vRMnpkgEvdR1uA==">CgMxLjAyCGguZ2pkZ3hzOAByITFzWjJQRE9oMW1mUGNveExOUVJSbk53cW9zMnhqVURDTw==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2024-03-25T12:09:00Z</dcterms:created>
  <dc:creator>agreco</dc:creator>
</cp:coreProperties>
</file>